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2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1</w:t>
      </w:r>
    </w:p>
    <w:p>
      <w:pPr>
        <w:widowControl/>
        <w:jc w:val="left"/>
        <w:rPr>
          <w:rFonts w:ascii="Calibri" w:hAnsi="Calibri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安徽省医疗服务信息社会公开内容</w:t>
      </w:r>
    </w:p>
    <w:p>
      <w:pPr>
        <w:widowControl/>
        <w:jc w:val="center"/>
        <w:rPr>
          <w:rFonts w:ascii="宋体" w:cs="宋体"/>
          <w:kern w:val="0"/>
          <w:szCs w:val="21"/>
        </w:rPr>
      </w:pPr>
    </w:p>
    <w:tbl>
      <w:tblPr>
        <w:tblStyle w:val="13"/>
        <w:tblpPr w:leftFromText="180" w:rightFromText="180" w:vertAnchor="text" w:horzAnchor="page" w:tblpX="1548" w:tblpY="413"/>
        <w:tblOverlap w:val="never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44"/>
        <w:gridCol w:w="1392"/>
        <w:gridCol w:w="1232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上期数值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1.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基本情况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1.1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重点（特色）专科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省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级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市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级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院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级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1.2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“江淮名医”人数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1.3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床医比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550/224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1.4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床护比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550/325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2.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医疗费用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2.1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门诊患者人均医疗费用（元）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314.53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318.05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2.2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住院患者人均医疗费用（元）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5642.74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7042.06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7356" w:type="dxa"/>
            <w:gridSpan w:val="4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2.3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医疗机构住院患者单病种平均费用（见附件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2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基本医保实际报销比例（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80.2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68.2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69.62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医疗质量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3.1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治愈好转率（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97.8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3.2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手术前后诊断符合率（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3.3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急诊抢救成功率（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95.1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抗菌药物使用强度（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DDDs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45.36DDDs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40.45DDDS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3.5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门诊输液率（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3.6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无菌手术切口感染率（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3.7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住院患者压疮发生率（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3.8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出院患者手术占比（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21.27%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3.9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手术患者并发症发生率（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0.5%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运行效率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4.1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门诊患者平均预约诊疗率（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4.2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门诊患者预约后平均等待时间（分钟）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4.3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术前待床日（天）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1.93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1.89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2.35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2.59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病床使用率（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93.61%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91.35%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4.5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出院者平均住院日（天）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8.02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4.6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门诊人次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79844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82563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4.7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出院人次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7204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5.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患者满意度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总体满意度（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95.3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>6.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服务承诺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医疗机构服务承诺内容（见附件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3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    </w:t>
            </w:r>
          </w:p>
        </w:tc>
      </w:tr>
    </w:tbl>
    <w:p>
      <w:pPr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FF0000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color w:val="FF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FF0000"/>
          <w:kern w:val="0"/>
          <w:sz w:val="32"/>
          <w:szCs w:val="32"/>
        </w:rPr>
        <w:t>2</w:t>
      </w:r>
    </w:p>
    <w:p>
      <w:pPr>
        <w:spacing w:line="24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医疗机构住院患者单病种平均费用</w:t>
      </w:r>
    </w:p>
    <w:p>
      <w:pPr>
        <w:spacing w:line="240" w:lineRule="exact"/>
        <w:rPr>
          <w:rFonts w:ascii="Calibri" w:hAnsi="Calibri"/>
          <w:szCs w:val="22"/>
        </w:rPr>
      </w:pPr>
    </w:p>
    <w:tbl>
      <w:tblPr>
        <w:tblStyle w:val="13"/>
        <w:tblW w:w="8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584"/>
        <w:gridCol w:w="1382"/>
        <w:gridCol w:w="2629"/>
        <w:gridCol w:w="2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脑梗死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5530.98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6228.19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多发性脑梗死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5325.68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5774.59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恶性肿瘤维持性化学治疗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4819.55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4920.53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慢性心力衰竭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5561.92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5658.86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急性化脓性扁桃体炎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1405.96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1380.68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肾结石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经皮肾镜术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10919.06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9501.50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手术后恶性肿瘤化学治疗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3207.72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3832.91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慢性阻塞性肺病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5255.40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5126.54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2型糖尿病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3880.30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3805.56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肺炎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3898.89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3323.83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支气管肺炎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1868.95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1714.75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结肠息肉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内镜切除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4350.48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5045.36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慢性稳定型心绞痛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5986.83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5877.47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心力衰竭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5030.19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5127.06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输尿管结石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7763.09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6611.15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肺部感染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4397.46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4884.35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前列腺增生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9531.51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8851.97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胃息肉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4230.71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4267.24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糖尿病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4354.61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3951.71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子宫平滑肌瘤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8394.13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8070.66</w:t>
            </w:r>
          </w:p>
        </w:tc>
      </w:tr>
    </w:tbl>
    <w:p>
      <w:pPr>
        <w:rPr>
          <w:rFonts w:ascii="Calibri" w:hAnsi="Calibri"/>
          <w:szCs w:val="22"/>
        </w:rPr>
      </w:pPr>
    </w:p>
    <w:tbl>
      <w:tblPr>
        <w:tblStyle w:val="13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668"/>
        <w:gridCol w:w="1286"/>
        <w:gridCol w:w="2628"/>
        <w:gridCol w:w="2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医院特色专科住院患者前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脑梗死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5530.98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5457.22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多发性脑梗死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5325.68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4311.39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慢性心力衰竭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5561.92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5185.6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慢性稳定型心绞痛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5986.83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4777.97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慢性阻塞性肺病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5255.40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4174.93</w:t>
            </w:r>
          </w:p>
        </w:tc>
      </w:tr>
    </w:tbl>
    <w:p>
      <w:pPr>
        <w:pageBreakBefore/>
        <w:spacing w:line="520" w:lineRule="exact"/>
        <w:rPr>
          <w:rFonts w:ascii="黑体" w:hAnsi="宋体" w:eastAsia="黑体" w:cs="宋体"/>
          <w:color w:val="FF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FF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FF0000"/>
          <w:kern w:val="0"/>
          <w:sz w:val="32"/>
          <w:szCs w:val="32"/>
        </w:rPr>
        <w:t>3</w:t>
      </w:r>
    </w:p>
    <w:p>
      <w:pPr>
        <w:widowControl/>
        <w:spacing w:line="440" w:lineRule="exact"/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医疗机构服务承诺内容</w:t>
      </w:r>
    </w:p>
    <w:p>
      <w:pPr>
        <w:jc w:val="center"/>
        <w:rPr>
          <w:rFonts w:ascii="宋体" w:cs="宋体"/>
          <w:kern w:val="0"/>
          <w:szCs w:val="21"/>
        </w:rPr>
      </w:pPr>
    </w:p>
    <w:tbl>
      <w:tblPr>
        <w:tblStyle w:val="13"/>
        <w:tblW w:w="8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6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序号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承诺服务内容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强化服务意识，坚持依法办事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改进医疗服务，方便群众就医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规范诊疗行为，保证医疗安全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规范收费标准，办事公开透明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落实惠民措施，扩展服务范围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落实医改政策，让群众得实惠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落实医德医风规范，严肃查处违规行为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</w:tbl>
    <w:p>
      <w:pPr>
        <w:shd w:val="clear" w:color="auto" w:fill="FFFFFF"/>
        <w:overflowPunct w:val="0"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  <w:rFonts w:ascii="宋体"/>
        <w:sz w:val="28"/>
        <w:szCs w:val="28"/>
      </w:rPr>
    </w:pPr>
    <w:r>
      <w:rPr>
        <w:rStyle w:val="17"/>
        <w:rFonts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13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ascii="宋体" w:hAnsi="宋体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cs="宋体"/>
        <w:sz w:val="28"/>
        <w:szCs w:val="28"/>
      </w:rPr>
    </w:pPr>
    <w:r>
      <w:rPr>
        <w:rFonts w:ascii="宋体" w:hAnsi="宋体" w:cs="宋体"/>
        <w:sz w:val="28"/>
        <w:szCs w:val="28"/>
        <w:lang w:val="zh-CN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14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IzNmUxYjExOTUxMWIwN2RlOTFkZWMzYmQxMmI4ZWMifQ=="/>
  </w:docVars>
  <w:rsids>
    <w:rsidRoot w:val="008B1A29"/>
    <w:rsid w:val="000232AA"/>
    <w:rsid w:val="004A24D2"/>
    <w:rsid w:val="005F70F0"/>
    <w:rsid w:val="006178B0"/>
    <w:rsid w:val="007E7B55"/>
    <w:rsid w:val="008B1A29"/>
    <w:rsid w:val="00970824"/>
    <w:rsid w:val="00AD1D6E"/>
    <w:rsid w:val="00B27FB0"/>
    <w:rsid w:val="00EB1880"/>
    <w:rsid w:val="00EF4565"/>
    <w:rsid w:val="073F2CB4"/>
    <w:rsid w:val="117A3506"/>
    <w:rsid w:val="1C984209"/>
    <w:rsid w:val="236B1AEF"/>
    <w:rsid w:val="281F64BE"/>
    <w:rsid w:val="282C35A3"/>
    <w:rsid w:val="2A622888"/>
    <w:rsid w:val="2C3C1A21"/>
    <w:rsid w:val="2E451DCB"/>
    <w:rsid w:val="32CD4A1D"/>
    <w:rsid w:val="40E72E11"/>
    <w:rsid w:val="4ECA68D4"/>
    <w:rsid w:val="55C6142B"/>
    <w:rsid w:val="58024A7E"/>
    <w:rsid w:val="5B0F0CA8"/>
    <w:rsid w:val="720C06B7"/>
    <w:rsid w:val="72AD74D6"/>
    <w:rsid w:val="74590B0D"/>
    <w:rsid w:val="77B447A9"/>
    <w:rsid w:val="78A5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0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15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"/>
    <w:basedOn w:val="1"/>
    <w:link w:val="21"/>
    <w:qFormat/>
    <w:uiPriority w:val="99"/>
    <w:pPr>
      <w:autoSpaceDE w:val="0"/>
      <w:autoSpaceDN w:val="0"/>
      <w:adjustRightInd w:val="0"/>
      <w:ind w:left="109"/>
      <w:jc w:val="left"/>
    </w:pPr>
    <w:rPr>
      <w:rFonts w:ascii="宋体" w:hAnsi="宋体"/>
      <w:kern w:val="0"/>
      <w:sz w:val="32"/>
    </w:rPr>
  </w:style>
  <w:style w:type="paragraph" w:styleId="6">
    <w:name w:val="Body Text Indent"/>
    <w:basedOn w:val="1"/>
    <w:link w:val="22"/>
    <w:qFormat/>
    <w:uiPriority w:val="99"/>
    <w:pPr>
      <w:spacing w:after="120"/>
      <w:ind w:left="420" w:leftChars="200"/>
    </w:pPr>
    <w:rPr>
      <w:rFonts w:ascii="Calibri" w:hAnsi="Calibri"/>
    </w:r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8">
    <w:name w:val="Balloon Text"/>
    <w:basedOn w:val="1"/>
    <w:link w:val="24"/>
    <w:qFormat/>
    <w:uiPriority w:val="99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qFormat/>
    <w:uiPriority w:val="99"/>
    <w:pPr>
      <w:snapToGrid w:val="0"/>
      <w:spacing w:before="120" w:after="120"/>
      <w:jc w:val="center"/>
      <w:outlineLvl w:val="0"/>
    </w:pPr>
    <w:rPr>
      <w:rFonts w:eastAsia="方正小标宋简体"/>
      <w:bCs/>
      <w:sz w:val="44"/>
      <w:szCs w:val="36"/>
    </w:rPr>
  </w:style>
  <w:style w:type="table" w:styleId="14">
    <w:name w:val="Table Grid"/>
    <w:basedOn w:val="13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99"/>
    <w:rPr>
      <w:rFonts w:cs="Times New Roman"/>
      <w:b/>
    </w:rPr>
  </w:style>
  <w:style w:type="character" w:styleId="17">
    <w:name w:val="page number"/>
    <w:basedOn w:val="15"/>
    <w:qFormat/>
    <w:uiPriority w:val="99"/>
    <w:rPr>
      <w:rFonts w:cs="Times New Roman"/>
    </w:rPr>
  </w:style>
  <w:style w:type="character" w:styleId="18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19">
    <w:name w:val="Heading 1 Char"/>
    <w:basedOn w:val="15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Heading 4 Char"/>
    <w:basedOn w:val="15"/>
    <w:link w:val="3"/>
    <w:qFormat/>
    <w:locked/>
    <w:uiPriority w:val="99"/>
    <w:rPr>
      <w:rFonts w:ascii="Cambria" w:hAnsi="Cambria" w:eastAsia="宋体" w:cs="宋体"/>
      <w:b/>
      <w:bCs/>
      <w:sz w:val="28"/>
      <w:szCs w:val="28"/>
    </w:rPr>
  </w:style>
  <w:style w:type="character" w:customStyle="1" w:styleId="21">
    <w:name w:val="Body Text Char"/>
    <w:basedOn w:val="15"/>
    <w:link w:val="5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22">
    <w:name w:val="Body Text Indent Char"/>
    <w:basedOn w:val="15"/>
    <w:link w:val="6"/>
    <w:qFormat/>
    <w:locked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23">
    <w:name w:val="Date Char"/>
    <w:basedOn w:val="15"/>
    <w:link w:val="7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Balloon Text Char"/>
    <w:basedOn w:val="15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Footer Char"/>
    <w:basedOn w:val="15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Header Char"/>
    <w:basedOn w:val="15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Title Char"/>
    <w:basedOn w:val="15"/>
    <w:link w:val="12"/>
    <w:qFormat/>
    <w:locked/>
    <w:uiPriority w:val="99"/>
    <w:rPr>
      <w:rFonts w:ascii="Times New Roman" w:hAnsi="Times New Roman" w:eastAsia="方正小标宋简体" w:cs="Times New Roman"/>
      <w:bCs/>
      <w:sz w:val="36"/>
      <w:szCs w:val="36"/>
    </w:rPr>
  </w:style>
  <w:style w:type="paragraph" w:customStyle="1" w:styleId="28">
    <w:name w:val="Char"/>
    <w:basedOn w:val="1"/>
    <w:qFormat/>
    <w:uiPriority w:val="99"/>
  </w:style>
  <w:style w:type="paragraph" w:customStyle="1" w:styleId="29">
    <w:name w:val="cn-main-title"/>
    <w:basedOn w:val="1"/>
    <w:qFormat/>
    <w:uiPriority w:val="99"/>
    <w:pPr>
      <w:spacing w:after="240"/>
      <w:jc w:val="center"/>
    </w:pPr>
    <w:rPr>
      <w:color w:val="333333"/>
      <w:kern w:val="0"/>
      <w:sz w:val="33"/>
      <w:szCs w:val="33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Body text|1"/>
    <w:basedOn w:val="1"/>
    <w:qFormat/>
    <w:uiPriority w:val="99"/>
    <w:pPr>
      <w:spacing w:line="461" w:lineRule="auto"/>
      <w:ind w:firstLine="400"/>
    </w:pPr>
    <w:rPr>
      <w:rFonts w:ascii="宋体" w:hAnsi="宋体" w:cs="宋体"/>
      <w:sz w:val="26"/>
      <w:szCs w:val="26"/>
      <w:lang w:val="zh-TW" w:eastAsia="zh-TW"/>
    </w:rPr>
  </w:style>
  <w:style w:type="paragraph" w:customStyle="1" w:styleId="3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  <w:style w:type="paragraph" w:customStyle="1" w:styleId="33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34">
    <w:name w:val="sigblank17陶仪声"/>
    <w:basedOn w:val="15"/>
    <w:qFormat/>
    <w:uiPriority w:val="99"/>
    <w:rPr>
      <w:rFonts w:cs="Times New Roman"/>
    </w:rPr>
  </w:style>
  <w:style w:type="table" w:customStyle="1" w:styleId="35">
    <w:name w:val="网格型1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Table Paragraph"/>
    <w:basedOn w:val="1"/>
    <w:qFormat/>
    <w:uiPriority w:val="99"/>
    <w:pPr>
      <w:jc w:val="center"/>
    </w:pPr>
    <w:rPr>
      <w:rFonts w:ascii="Calibri" w:hAnsi="Calibri"/>
    </w:rPr>
  </w:style>
  <w:style w:type="character" w:customStyle="1" w:styleId="37">
    <w:name w:val="15"/>
    <w:basedOn w:val="15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38">
    <w:name w:val="NormalCharacter"/>
    <w:qFormat/>
    <w:uiPriority w:val="99"/>
    <w:rPr>
      <w:rFonts w:ascii="Calibri" w:hAnsi="Calibri" w:eastAsia="宋体"/>
      <w:kern w:val="2"/>
      <w:sz w:val="24"/>
      <w:lang w:val="en-US" w:eastAsia="zh-CN"/>
    </w:rPr>
  </w:style>
  <w:style w:type="paragraph" w:customStyle="1" w:styleId="39">
    <w:name w:val="cjk"/>
    <w:basedOn w:val="1"/>
    <w:qFormat/>
    <w:uiPriority w:val="99"/>
    <w:pPr>
      <w:spacing w:before="100" w:beforeAutospacing="1" w:after="142" w:line="276" w:lineRule="auto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40">
    <w:name w:val="16"/>
    <w:qFormat/>
    <w:uiPriority w:val="99"/>
    <w:rPr>
      <w:rFonts w:ascii="Calibri" w:hAnsi="Calibri" w:eastAsia="宋体"/>
    </w:rPr>
  </w:style>
  <w:style w:type="paragraph" w:customStyle="1" w:styleId="41">
    <w:name w:val="正文2"/>
    <w:basedOn w:val="1"/>
    <w:qFormat/>
    <w:uiPriority w:val="99"/>
  </w:style>
  <w:style w:type="character" w:customStyle="1" w:styleId="42">
    <w:name w:val="font41"/>
    <w:basedOn w:val="1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7</Pages>
  <Words>1846</Words>
  <Characters>2346</Characters>
  <Lines>0</Lines>
  <Paragraphs>0</Paragraphs>
  <TotalTime>9</TotalTime>
  <ScaleCrop>false</ScaleCrop>
  <LinksUpToDate>false</LinksUpToDate>
  <CharactersWithSpaces>2437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2022-05-06T09:04:00Z</dcterms:created>
  <dc:creator>文印室</dc:creator>
  <cp:lastModifiedBy>ever</cp:lastModifiedBy>
  <cp:lastPrinted>2023-03-30T03:14:31Z</cp:lastPrinted>
  <dcterms:modified xsi:type="dcterms:W3CDTF">2023-03-30T05:45:01Z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ADE81217CE2745F79F34537D1AC285FA</vt:lpwstr>
  </property>
</Properties>
</file>